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0C3D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7467ED">
        <w:rPr>
          <w:rFonts w:ascii="Verdana" w:hAnsi="Verdana"/>
          <w:b/>
          <w:sz w:val="18"/>
          <w:szCs w:val="18"/>
        </w:rPr>
        <w:t>„</w:t>
      </w:r>
      <w:r w:rsidR="007467ED" w:rsidRPr="007467ED">
        <w:rPr>
          <w:rFonts w:ascii="Verdana" w:hAnsi="Verdana"/>
          <w:b/>
          <w:sz w:val="18"/>
          <w:szCs w:val="18"/>
        </w:rPr>
        <w:t xml:space="preserve">Oprava propustků na trati </w:t>
      </w:r>
      <w:proofErr w:type="gramStart"/>
      <w:r w:rsidR="007467ED" w:rsidRPr="007467ED">
        <w:rPr>
          <w:rFonts w:ascii="Verdana" w:hAnsi="Verdana"/>
          <w:b/>
          <w:sz w:val="18"/>
          <w:szCs w:val="18"/>
        </w:rPr>
        <w:t>Rožná - Nedvědice</w:t>
      </w:r>
      <w:proofErr w:type="gramEnd"/>
      <w:r w:rsidRPr="007467E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0B5E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67ED">
        <w:rPr>
          <w:rFonts w:ascii="Verdana" w:hAnsi="Verdana"/>
          <w:sz w:val="18"/>
          <w:szCs w:val="18"/>
        </w:rPr>
      </w:r>
      <w:r w:rsidR="007467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 xml:space="preserve">„Oprava propustků na trati </w:t>
      </w:r>
      <w:proofErr w:type="gramStart"/>
      <w:r w:rsidR="007467ED" w:rsidRPr="007467ED">
        <w:rPr>
          <w:rFonts w:ascii="Verdana" w:hAnsi="Verdana"/>
          <w:b/>
          <w:sz w:val="18"/>
          <w:szCs w:val="18"/>
        </w:rPr>
        <w:t>Rožná - Nedvědice</w:t>
      </w:r>
      <w:proofErr w:type="gramEnd"/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FD704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67ED">
        <w:rPr>
          <w:rFonts w:ascii="Verdana" w:hAnsi="Verdana"/>
          <w:sz w:val="18"/>
          <w:szCs w:val="18"/>
        </w:rPr>
      </w:r>
      <w:r w:rsidR="007467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„Oprava propustků na trati Rožná - Nedvědice“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BFD244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467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467ED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0A0B4BF-199B-4898-9CE5-B0572BF4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482768-F737-45DB-A6FC-1966C524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2023-07-13T22:09:00Z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